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D0" w:rsidRPr="005D561E" w:rsidRDefault="00A6666D" w:rsidP="00852D70">
      <w:pPr>
        <w:spacing w:line="36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5A5EE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7AD0" w:rsidRPr="005D561E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C15542" w:rsidRPr="00C15542" w:rsidRDefault="00C15542" w:rsidP="00C15542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C15542">
        <w:rPr>
          <w:rFonts w:ascii="標楷體" w:eastAsia="標楷體" w:hAnsi="標楷體" w:cs="新細明體" w:hint="eastAsia"/>
          <w:kern w:val="0"/>
        </w:rPr>
        <w:t>依據：依職業安全衛生法第23條及職業安全衛生管理辦法第</w:t>
      </w:r>
      <w:r>
        <w:rPr>
          <w:rFonts w:ascii="標楷體" w:eastAsia="標楷體" w:hAnsi="標楷體" w:cs="新細明體" w:hint="eastAsia"/>
          <w:kern w:val="0"/>
        </w:rPr>
        <w:t>12</w:t>
      </w:r>
      <w:r w:rsidRPr="00C15542">
        <w:rPr>
          <w:rFonts w:ascii="標楷體" w:eastAsia="標楷體" w:hAnsi="標楷體" w:cs="新細明體" w:hint="eastAsia"/>
          <w:kern w:val="0"/>
        </w:rPr>
        <w:t>條</w:t>
      </w:r>
      <w:r>
        <w:rPr>
          <w:rFonts w:ascii="標楷體" w:eastAsia="標楷體" w:hAnsi="標楷體" w:cs="新細明體" w:hint="eastAsia"/>
          <w:kern w:val="0"/>
        </w:rPr>
        <w:t>之1</w:t>
      </w:r>
      <w:r w:rsidRPr="00C15542">
        <w:rPr>
          <w:rFonts w:ascii="標楷體" w:eastAsia="標楷體" w:hAnsi="標楷體" w:cs="新細明體" w:hint="eastAsia"/>
          <w:kern w:val="0"/>
        </w:rPr>
        <w:t>規定，訂定本校安全衛生管理計畫。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Pr="005D561E">
        <w:rPr>
          <w:rFonts w:ascii="標楷體" w:eastAsia="標楷體" w:hAnsi="標楷體" w:cs="新細明體"/>
          <w:kern w:val="0"/>
        </w:rPr>
        <w:t>承諾：遵守法規要求、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proofErr w:type="gramStart"/>
      <w:r w:rsidRPr="005D561E">
        <w:rPr>
          <w:rFonts w:ascii="標楷體" w:eastAsia="標楷體" w:hAnsi="標楷體" w:cs="新細明體"/>
          <w:kern w:val="0"/>
        </w:rPr>
        <w:t>安衛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</w:t>
      </w:r>
      <w:proofErr w:type="gramEnd"/>
      <w:r w:rsidRPr="005D561E">
        <w:rPr>
          <w:rFonts w:ascii="標楷體" w:eastAsia="標楷體" w:hAnsi="標楷體" w:cs="新細明體"/>
          <w:kern w:val="0"/>
        </w:rPr>
        <w:t>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為執行職業安全衛生法及相關法令規定，推動職業安全衛生業務，避免學校發生職業災害，以保障學校</w:t>
      </w:r>
      <w:proofErr w:type="gramStart"/>
      <w:r w:rsidR="006B3D4D" w:rsidRPr="005D561E">
        <w:rPr>
          <w:rFonts w:ascii="標楷體" w:eastAsia="標楷體" w:hAnsi="標楷體" w:cs="新細明體" w:hint="eastAsia"/>
          <w:kern w:val="0"/>
        </w:rPr>
        <w:t>校</w:t>
      </w:r>
      <w:proofErr w:type="gramEnd"/>
      <w:r w:rsidR="006B3D4D" w:rsidRPr="005D561E">
        <w:rPr>
          <w:rFonts w:ascii="標楷體" w:eastAsia="標楷體" w:hAnsi="標楷體" w:cs="新細明體" w:hint="eastAsia"/>
          <w:kern w:val="0"/>
        </w:rPr>
        <w:t>內工作者(如：教職、員工與學生等)及利害相關者(訪客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承攬商等)</w:t>
      </w:r>
      <w:r w:rsidRPr="005D561E">
        <w:rPr>
          <w:rFonts w:ascii="標楷體" w:eastAsia="標楷體" w:hAnsi="標楷體" w:cs="新細明體" w:hint="eastAsia"/>
          <w:kern w:val="0"/>
        </w:rPr>
        <w:t>之安全及健康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C15542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832"/>
        <w:gridCol w:w="2251"/>
        <w:gridCol w:w="4033"/>
        <w:gridCol w:w="2068"/>
        <w:gridCol w:w="1275"/>
        <w:gridCol w:w="1229"/>
        <w:gridCol w:w="1427"/>
      </w:tblGrid>
      <w:tr w:rsidR="005D561E" w:rsidRPr="005D561E" w:rsidTr="00FB7878">
        <w:trPr>
          <w:cantSplit/>
          <w:trHeight w:val="730"/>
          <w:tblHeader/>
        </w:trPr>
        <w:tc>
          <w:tcPr>
            <w:tcW w:w="15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proofErr w:type="gramStart"/>
            <w:r w:rsidRPr="005D561E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9D3743" w:rsidRPr="005D561E" w:rsidRDefault="009D3743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以免因碰觸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或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掉落等傷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人。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（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）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，則由承攬商實施一般機械、設備之管理。</w:t>
            </w:r>
          </w:p>
          <w:p w:rsidR="009D3743" w:rsidRPr="005D561E" w:rsidRDefault="009D3743" w:rsidP="00647E85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各式一般之機械設備之定期檢查與檢點機制，依附件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一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『自動檢查計畫』實施。</w:t>
            </w:r>
          </w:p>
        </w:tc>
        <w:tc>
          <w:tcPr>
            <w:tcW w:w="710" w:type="pct"/>
            <w:vMerge/>
          </w:tcPr>
          <w:p w:rsidR="009D3743" w:rsidRPr="005D561E" w:rsidRDefault="009D3743"/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危險性化學品標示及通識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9D3743" w:rsidRPr="005D561E" w:rsidRDefault="009D3743" w:rsidP="00647E85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</w:t>
            </w:r>
            <w:r>
              <w:rPr>
                <w:rFonts w:ascii="Times New Roman" w:eastAsia="標楷體" w:hAnsi="標楷體" w:cs="Times New Roman" w:hint="eastAsia"/>
              </w:rPr>
              <w:t>二</w:t>
            </w:r>
            <w:r w:rsidRPr="005D561E">
              <w:rPr>
                <w:rFonts w:ascii="Times New Roman" w:eastAsia="標楷體" w:hAnsi="標楷體" w:cs="Times New Roman"/>
              </w:rPr>
              <w:t>『危害通識計畫』辦理。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647E85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更新、維護資料表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0" w:type="pct"/>
            <w:vMerge/>
          </w:tcPr>
          <w:p w:rsidR="009D3743" w:rsidRPr="005D561E" w:rsidRDefault="009D3743"/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040E7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040E7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 w:val="restart"/>
            <w:vAlign w:val="center"/>
          </w:tcPr>
          <w:p w:rsidR="009D3743" w:rsidRPr="005D561E" w:rsidRDefault="009D3743" w:rsidP="00040E7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DB6BCC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97"/>
        </w:trPr>
        <w:tc>
          <w:tcPr>
            <w:tcW w:w="153" w:type="pct"/>
            <w:vMerge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040E7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040E7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040E7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710" w:type="pct"/>
            <w:vMerge/>
          </w:tcPr>
          <w:p w:rsidR="009D3743" w:rsidRPr="005D561E" w:rsidRDefault="009D3743" w:rsidP="00040E7C"/>
        </w:tc>
        <w:tc>
          <w:tcPr>
            <w:tcW w:w="438" w:type="pct"/>
            <w:vMerge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040E7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B7878">
        <w:trPr>
          <w:cantSplit/>
          <w:trHeight w:val="397"/>
        </w:trPr>
        <w:tc>
          <w:tcPr>
            <w:tcW w:w="153" w:type="pct"/>
            <w:shd w:val="clear" w:color="auto" w:fill="auto"/>
            <w:vAlign w:val="center"/>
          </w:tcPr>
          <w:p w:rsidR="00C87AD0" w:rsidRPr="005D561E" w:rsidRDefault="00274706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</w:t>
            </w:r>
            <w:proofErr w:type="gramStart"/>
            <w:r w:rsidRPr="005D561E">
              <w:rPr>
                <w:rFonts w:eastAsia="標楷體" w:hAnsi="標楷體"/>
              </w:rPr>
              <w:t>採</w:t>
            </w:r>
            <w:proofErr w:type="gramEnd"/>
            <w:r w:rsidRPr="005D561E">
              <w:rPr>
                <w:rFonts w:eastAsia="標楷體" w:hAnsi="標楷體"/>
              </w:rPr>
              <w:t>樣策略規劃及測定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647E85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r w:rsidR="00647E85">
              <w:rPr>
                <w:rFonts w:eastAsia="標楷體" w:hAnsi="標楷體" w:hint="eastAsia"/>
              </w:rPr>
              <w:t>三</w:t>
            </w:r>
            <w:r w:rsidRPr="005D561E">
              <w:rPr>
                <w:rFonts w:eastAsia="標楷體" w:hAnsi="標楷體"/>
              </w:rPr>
              <w:t>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C87AD0" w:rsidRPr="005D561E" w:rsidRDefault="009D3743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安全衛生環保中心</w:t>
            </w:r>
            <w:r w:rsidR="00FB7878">
              <w:rPr>
                <w:rFonts w:eastAsia="標楷體" w:hAnsi="標楷體" w:hint="eastAsia"/>
              </w:rPr>
              <w:t>、各使用化學品系所、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465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採購管理、承攬管理及變更管理事項</w:t>
            </w: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</w:rPr>
              <w:t>依附件</w:t>
            </w:r>
            <w:r>
              <w:rPr>
                <w:rFonts w:ascii="Times New Roman" w:eastAsia="標楷體" w:hAnsi="標楷體" w:cs="Times New Roman" w:hint="eastAsia"/>
              </w:rPr>
              <w:t>四</w:t>
            </w:r>
            <w:r w:rsidRPr="005D561E">
              <w:rPr>
                <w:rFonts w:ascii="Times New Roman" w:eastAsia="標楷體" w:hAnsi="標楷體" w:cs="Times New Roman"/>
              </w:rPr>
              <w:t>『採購安全衛生管理辦法』辦理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DB6BCC">
            <w:pPr>
              <w:jc w:val="both"/>
            </w:pP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633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承攬管理</w:t>
            </w:r>
          </w:p>
        </w:tc>
        <w:tc>
          <w:tcPr>
            <w:tcW w:w="1385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標楷體" w:hAnsi="標楷體" w:cs="Times New Roman"/>
              </w:rPr>
              <w:t>依附件</w:t>
            </w:r>
            <w:r>
              <w:rPr>
                <w:rFonts w:ascii="Times New Roman" w:eastAsia="標楷體" w:hAnsi="標楷體" w:cs="Times New Roman" w:hint="eastAsia"/>
              </w:rPr>
              <w:t>五</w:t>
            </w:r>
            <w:r w:rsidRPr="005D561E">
              <w:rPr>
                <w:rFonts w:ascii="Times New Roman" w:eastAsia="標楷體" w:hAnsi="標楷體" w:cs="Times New Roman"/>
              </w:rPr>
              <w:t>『承攬商安全衛生管理辦法』辦理</w:t>
            </w:r>
          </w:p>
        </w:tc>
        <w:tc>
          <w:tcPr>
            <w:tcW w:w="710" w:type="pct"/>
            <w:vMerge/>
          </w:tcPr>
          <w:p w:rsidR="009D3743" w:rsidRPr="005D561E" w:rsidRDefault="009D3743"/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59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9D3743" w:rsidRPr="005D561E" w:rsidRDefault="009D3743" w:rsidP="00647E85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  <w:r w:rsidRPr="005D561E">
              <w:rPr>
                <w:rFonts w:eastAsia="標楷體" w:hAnsi="標楷體"/>
              </w:rPr>
              <w:t>『自動檢查計畫』辦理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9D3743" w:rsidRPr="005D561E" w:rsidTr="00FB7878">
        <w:trPr>
          <w:cantSplit/>
          <w:trHeight w:val="264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</w:p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510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9D3743" w:rsidRPr="005D561E" w:rsidRDefault="009D3743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Merge w:val="restart"/>
            <w:vAlign w:val="center"/>
          </w:tcPr>
          <w:p w:rsidR="009D3743" w:rsidRPr="005D561E" w:rsidRDefault="009D3743" w:rsidP="00DB6B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依附件</w:t>
            </w:r>
            <w:r>
              <w:rPr>
                <w:rFonts w:eastAsia="標楷體" w:hAnsi="標楷體" w:hint="eastAsia"/>
              </w:rPr>
              <w:t>六</w:t>
            </w:r>
            <w:r w:rsidRPr="005D561E">
              <w:rPr>
                <w:rFonts w:eastAsia="標楷體" w:hAnsi="標楷體"/>
              </w:rPr>
              <w:t>『教育訓練辦法』辦理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A01BF6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114E3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01BF6">
            <w:pPr>
              <w:rPr>
                <w:rFonts w:eastAsia="標楷體"/>
              </w:rPr>
            </w:pPr>
          </w:p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9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法定回訓</w:t>
            </w:r>
            <w:proofErr w:type="gramEnd"/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114E3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01BF6">
            <w:pPr>
              <w:rPr>
                <w:rFonts w:eastAsia="標楷體"/>
              </w:rPr>
            </w:pPr>
          </w:p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51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114E3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01BF6">
            <w:pPr>
              <w:rPr>
                <w:rFonts w:eastAsia="標楷體"/>
              </w:rPr>
            </w:pPr>
          </w:p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DB6BCC" w:rsidRPr="005D561E" w:rsidTr="00FB7878">
        <w:trPr>
          <w:cantSplit/>
          <w:trHeight w:val="832"/>
        </w:trPr>
        <w:tc>
          <w:tcPr>
            <w:tcW w:w="153" w:type="pct"/>
            <w:vMerge/>
            <w:vAlign w:val="center"/>
          </w:tcPr>
          <w:p w:rsidR="00DB6BCC" w:rsidRPr="005D561E" w:rsidRDefault="00DB6BCC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DB6BCC" w:rsidRPr="005D561E" w:rsidRDefault="00DB6BCC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DB6BCC" w:rsidRPr="005D561E" w:rsidRDefault="00DB6BCC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Merge/>
            <w:vAlign w:val="center"/>
          </w:tcPr>
          <w:p w:rsidR="00DB6BCC" w:rsidRPr="005D561E" w:rsidRDefault="00DB6BCC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Align w:val="center"/>
          </w:tcPr>
          <w:p w:rsidR="00DB6BCC" w:rsidRPr="005D561E" w:rsidRDefault="00DB6BCC" w:rsidP="00A01BF6">
            <w:pPr>
              <w:rPr>
                <w:rFonts w:eastAsia="標楷體"/>
              </w:rPr>
            </w:pPr>
          </w:p>
        </w:tc>
        <w:tc>
          <w:tcPr>
            <w:tcW w:w="438" w:type="pct"/>
            <w:vAlign w:val="center"/>
          </w:tcPr>
          <w:p w:rsidR="00DB6BCC" w:rsidRPr="005D561E" w:rsidRDefault="00DB6BCC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DB6BCC" w:rsidRPr="005D561E" w:rsidRDefault="00DB6BCC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Align w:val="center"/>
          </w:tcPr>
          <w:p w:rsidR="00DB6BCC" w:rsidRPr="005D561E" w:rsidRDefault="00DB6BCC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B7878">
        <w:trPr>
          <w:cantSplit/>
          <w:trHeight w:val="256"/>
        </w:trPr>
        <w:tc>
          <w:tcPr>
            <w:tcW w:w="153" w:type="pct"/>
            <w:vAlign w:val="center"/>
          </w:tcPr>
          <w:p w:rsidR="00C87AD0" w:rsidRPr="005D561E" w:rsidRDefault="00590C1D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29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DB6BCC" w:rsidP="00114E3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安全衛生防護具</w:t>
            </w:r>
            <w:r>
              <w:rPr>
                <w:rFonts w:eastAsia="標楷體" w:hAnsi="標楷體" w:hint="eastAsia"/>
              </w:rPr>
              <w:t>領用及保管紀錄</w:t>
            </w:r>
          </w:p>
        </w:tc>
        <w:tc>
          <w:tcPr>
            <w:tcW w:w="710" w:type="pct"/>
            <w:vAlign w:val="center"/>
          </w:tcPr>
          <w:p w:rsidR="00C87AD0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500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9D3743" w:rsidRPr="005D561E" w:rsidRDefault="009D3743" w:rsidP="00114E39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proofErr w:type="gramStart"/>
            <w:r>
              <w:rPr>
                <w:rFonts w:eastAsia="標楷體" w:hAnsi="標楷體" w:hint="eastAsia"/>
              </w:rPr>
              <w:t>醫及職護安</w:t>
            </w:r>
            <w:proofErr w:type="gramEnd"/>
            <w:r>
              <w:rPr>
                <w:rFonts w:eastAsia="標楷體" w:hAnsi="標楷體" w:hint="eastAsia"/>
              </w:rPr>
              <w:t>排健康檢查及實施健康管理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436B9B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50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436B9B">
            <w:pPr>
              <w:spacing w:line="240" w:lineRule="atLeast"/>
              <w:contextualSpacing/>
              <w:rPr>
                <w:rFonts w:eastAsia="標楷體"/>
              </w:rPr>
            </w:pPr>
          </w:p>
        </w:tc>
        <w:tc>
          <w:tcPr>
            <w:tcW w:w="438" w:type="pct"/>
            <w:vAlign w:val="center"/>
          </w:tcPr>
          <w:p w:rsidR="009D3743" w:rsidRPr="005D561E" w:rsidRDefault="009E6D7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10</w:t>
            </w:r>
            <w:r w:rsidR="009D3743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50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</w:p>
        </w:tc>
        <w:tc>
          <w:tcPr>
            <w:tcW w:w="438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79"/>
        </w:trPr>
        <w:tc>
          <w:tcPr>
            <w:tcW w:w="153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9" w:type="pct"/>
            <w:vMerge w:val="restart"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710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8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9D3743" w:rsidRPr="005D561E" w:rsidTr="00FB7878">
        <w:trPr>
          <w:cantSplit/>
          <w:trHeight w:val="360"/>
        </w:trPr>
        <w:tc>
          <w:tcPr>
            <w:tcW w:w="153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Merge/>
            <w:vAlign w:val="center"/>
          </w:tcPr>
          <w:p w:rsidR="009D3743" w:rsidRPr="005D561E" w:rsidRDefault="009D3743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9D3743" w:rsidRPr="005D561E" w:rsidRDefault="009D3743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9D3743" w:rsidRPr="005D561E" w:rsidRDefault="009D3743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710" w:type="pct"/>
            <w:vMerge/>
            <w:vAlign w:val="center"/>
          </w:tcPr>
          <w:p w:rsidR="009D3743" w:rsidRPr="005D561E" w:rsidRDefault="009D3743" w:rsidP="00AA0F18">
            <w:pPr>
              <w:spacing w:line="240" w:lineRule="atLeast"/>
              <w:contextualSpacing/>
              <w:rPr>
                <w:rFonts w:eastAsia="標楷體"/>
              </w:rPr>
            </w:pPr>
          </w:p>
        </w:tc>
        <w:tc>
          <w:tcPr>
            <w:tcW w:w="438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22" w:type="pct"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Merge/>
            <w:vAlign w:val="center"/>
          </w:tcPr>
          <w:p w:rsidR="009D3743" w:rsidRPr="005D561E" w:rsidRDefault="009D3743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B7878">
        <w:trPr>
          <w:cantSplit/>
          <w:trHeight w:val="457"/>
        </w:trPr>
        <w:tc>
          <w:tcPr>
            <w:tcW w:w="153" w:type="pct"/>
            <w:vAlign w:val="center"/>
          </w:tcPr>
          <w:p w:rsidR="00C87AD0" w:rsidRPr="005D561E" w:rsidRDefault="00AA0F18" w:rsidP="00590C1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590C1D">
              <w:rPr>
                <w:rFonts w:eastAsia="標楷體" w:hint="eastAsia"/>
              </w:rPr>
              <w:t>0</w:t>
            </w:r>
          </w:p>
        </w:tc>
        <w:tc>
          <w:tcPr>
            <w:tcW w:w="629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114E3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依附件</w:t>
            </w:r>
            <w:r w:rsidR="00590C1D">
              <w:rPr>
                <w:rFonts w:ascii="Times New Roman" w:eastAsia="標楷體" w:hAnsi="標楷體" w:cs="Times New Roman" w:hint="eastAsia"/>
              </w:rPr>
              <w:t>七</w:t>
            </w:r>
            <w:r w:rsidRPr="005D561E">
              <w:rPr>
                <w:rFonts w:ascii="Times New Roman" w:eastAsia="標楷體" w:hAnsi="標楷體" w:cs="Times New Roman"/>
              </w:rPr>
              <w:t>『緊急應變計畫』辦理</w:t>
            </w:r>
          </w:p>
        </w:tc>
        <w:tc>
          <w:tcPr>
            <w:tcW w:w="710" w:type="pct"/>
            <w:vAlign w:val="center"/>
          </w:tcPr>
          <w:p w:rsidR="00C87AD0" w:rsidRPr="005D561E" w:rsidRDefault="009D3743" w:rsidP="00A01BF6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8" w:type="pct"/>
            <w:vAlign w:val="center"/>
          </w:tcPr>
          <w:p w:rsidR="00C87AD0" w:rsidRPr="005D561E" w:rsidRDefault="009E6D73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</w:rPr>
              <w:t>5</w:t>
            </w:r>
            <w:r w:rsidR="00C87AD0"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B7878">
        <w:trPr>
          <w:cantSplit/>
          <w:trHeight w:val="354"/>
        </w:trPr>
        <w:tc>
          <w:tcPr>
            <w:tcW w:w="153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590C1D">
              <w:rPr>
                <w:rFonts w:eastAsia="標楷體" w:hint="eastAsia"/>
              </w:rPr>
              <w:t>1</w:t>
            </w:r>
          </w:p>
        </w:tc>
        <w:tc>
          <w:tcPr>
            <w:tcW w:w="629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90C1D" w:rsidRDefault="00590C1D" w:rsidP="00590C1D">
            <w:pPr>
              <w:pStyle w:val="a7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contextualSpacing/>
              <w:jc w:val="both"/>
              <w:rPr>
                <w:rFonts w:eastAsia="標楷體" w:hAnsi="標楷體"/>
              </w:rPr>
            </w:pPr>
            <w:r w:rsidRPr="00590C1D">
              <w:rPr>
                <w:rFonts w:eastAsia="標楷體" w:hint="eastAsia"/>
                <w:kern w:val="3"/>
              </w:rPr>
              <w:t>安環中心</w:t>
            </w:r>
            <w:r w:rsidRPr="00590C1D">
              <w:rPr>
                <w:rFonts w:eastAsia="標楷體" w:hAnsi="標楷體" w:hint="eastAsia"/>
              </w:rPr>
              <w:t>訂定及修正</w:t>
            </w:r>
            <w:r w:rsidRPr="00590C1D">
              <w:rPr>
                <w:rFonts w:eastAsia="標楷體" w:hAnsi="標楷體"/>
              </w:rPr>
              <w:t>災害</w:t>
            </w:r>
            <w:r w:rsidRPr="00590C1D">
              <w:rPr>
                <w:rFonts w:eastAsia="標楷體" w:hAnsi="標楷體" w:hint="eastAsia"/>
              </w:rPr>
              <w:t>通報及初步</w:t>
            </w:r>
            <w:r w:rsidRPr="00590C1D">
              <w:rPr>
                <w:rFonts w:eastAsia="標楷體" w:hAnsi="標楷體"/>
              </w:rPr>
              <w:t>調查報告表</w:t>
            </w:r>
          </w:p>
          <w:p w:rsidR="00590C1D" w:rsidRPr="00590C1D" w:rsidRDefault="00590C1D" w:rsidP="00590C1D">
            <w:pPr>
              <w:pStyle w:val="a7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災害發生單位依規定填寫報告表並陳核</w:t>
            </w:r>
          </w:p>
        </w:tc>
        <w:tc>
          <w:tcPr>
            <w:tcW w:w="710" w:type="pct"/>
            <w:vAlign w:val="center"/>
          </w:tcPr>
          <w:p w:rsidR="00436B9B" w:rsidRPr="005D561E" w:rsidRDefault="009D3743" w:rsidP="00AA0F18">
            <w:pPr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 w:hAnsi="標楷體"/>
              </w:rPr>
              <w:t>安全衛生環保中心</w:t>
            </w:r>
            <w:r w:rsidRPr="005D561E">
              <w:rPr>
                <w:rFonts w:eastAsia="標楷體" w:hint="eastAsia"/>
              </w:rPr>
              <w:t>與</w:t>
            </w:r>
            <w:r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8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36B9B" w:rsidRPr="005D561E" w:rsidTr="00FB7878">
        <w:trPr>
          <w:cantSplit/>
          <w:trHeight w:val="510"/>
        </w:trPr>
        <w:tc>
          <w:tcPr>
            <w:tcW w:w="153" w:type="pc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590C1D">
              <w:rPr>
                <w:rFonts w:eastAsia="標楷體" w:hint="eastAsia"/>
              </w:rPr>
              <w:t>2</w:t>
            </w:r>
          </w:p>
        </w:tc>
        <w:tc>
          <w:tcPr>
            <w:tcW w:w="629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436B9B" w:rsidRPr="005D561E" w:rsidRDefault="00A9166D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="00436B9B"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710" w:type="pct"/>
            <w:vAlign w:val="center"/>
          </w:tcPr>
          <w:p w:rsidR="00436B9B" w:rsidRPr="005D561E" w:rsidRDefault="00436B9B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</w:t>
            </w:r>
            <w:r w:rsidRPr="005D561E">
              <w:rPr>
                <w:rFonts w:eastAsia="標楷體" w:hAnsi="標楷體" w:hint="eastAsia"/>
              </w:rPr>
              <w:t>管理</w:t>
            </w:r>
            <w:r w:rsidRPr="005D561E">
              <w:rPr>
                <w:rFonts w:eastAsia="標楷體" w:hAnsi="標楷體"/>
              </w:rPr>
              <w:t>人員</w:t>
            </w:r>
            <w:r w:rsidRPr="005D561E">
              <w:rPr>
                <w:rFonts w:eastAsia="標楷體"/>
              </w:rPr>
              <w:t>/</w:t>
            </w:r>
            <w:r w:rsidR="009D3743">
              <w:rPr>
                <w:rFonts w:eastAsia="標楷體" w:hAnsi="標楷體"/>
              </w:rPr>
              <w:t>安全衛生環保中心</w:t>
            </w:r>
          </w:p>
        </w:tc>
        <w:tc>
          <w:tcPr>
            <w:tcW w:w="438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2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9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56475F" w:rsidRPr="005D561E" w:rsidRDefault="0056475F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</w:p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Pr="005D561E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1.本計畫經本校安全衛生委員會審議通過後，報請校長核定後公告施行；修正時亦同。</w:t>
      </w:r>
    </w:p>
    <w:p w:rsidR="00E10A42" w:rsidRPr="005D561E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2.本計畫未盡事宜，依職業安全衛生相關法令及本校規範辦理。</w:t>
      </w:r>
    </w:p>
    <w:sectPr w:rsidR="00E10A42" w:rsidRPr="005D561E" w:rsidSect="00AD7CB8">
      <w:headerReference w:type="default" r:id="rId8"/>
      <w:footerReference w:type="default" r:id="rId9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45" w:rsidRDefault="00E73645" w:rsidP="00C87AD0">
      <w:r>
        <w:separator/>
      </w:r>
    </w:p>
  </w:endnote>
  <w:endnote w:type="continuationSeparator" w:id="0">
    <w:p w:rsidR="00E73645" w:rsidRDefault="00E73645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12579"/>
      <w:docPartObj>
        <w:docPartGallery w:val="Page Numbers (Bottom of Page)"/>
        <w:docPartUnique/>
      </w:docPartObj>
    </w:sdtPr>
    <w:sdtEndPr/>
    <w:sdtContent>
      <w:p w:rsidR="00AA0F18" w:rsidRPr="00AD7CB8" w:rsidRDefault="00AA0F18" w:rsidP="00AD7CB8">
        <w:pPr>
          <w:pStyle w:val="a5"/>
          <w:jc w:val="center"/>
          <w:rPr>
            <w:rFonts w:ascii="Times New Roman" w:eastAsia="標楷體" w:hAnsi="Times New Roman" w:cs="Times New Roman"/>
          </w:rPr>
        </w:pPr>
        <w:r w:rsidRPr="009A23C1">
          <w:rPr>
            <w:rFonts w:ascii="Times New Roman" w:eastAsia="標楷體" w:hAnsi="Times New Roman" w:cs="Times New Roman"/>
          </w:rPr>
          <w:t>第</w:t>
        </w:r>
        <w:r w:rsidRPr="009A23C1">
          <w:rPr>
            <w:rFonts w:ascii="Times New Roman" w:eastAsia="標楷體" w:hAnsi="Times New Roman" w:cs="Times New Roman"/>
          </w:rPr>
          <w:fldChar w:fldCharType="begin"/>
        </w:r>
        <w:r w:rsidRPr="009A23C1">
          <w:rPr>
            <w:rFonts w:ascii="Times New Roman" w:eastAsia="標楷體" w:hAnsi="Times New Roman" w:cs="Times New Roman"/>
          </w:rPr>
          <w:instrText>PAGE   \* MERGEFORMAT</w:instrText>
        </w:r>
        <w:r w:rsidRPr="009A23C1">
          <w:rPr>
            <w:rFonts w:ascii="Times New Roman" w:eastAsia="標楷體" w:hAnsi="Times New Roman" w:cs="Times New Roman"/>
          </w:rPr>
          <w:fldChar w:fldCharType="separate"/>
        </w:r>
        <w:r w:rsidR="00452BA9" w:rsidRPr="00452BA9">
          <w:rPr>
            <w:rFonts w:ascii="Times New Roman" w:eastAsia="標楷體" w:hAnsi="Times New Roman" w:cs="Times New Roman"/>
            <w:noProof/>
            <w:lang w:val="zh-TW"/>
          </w:rPr>
          <w:t>3</w:t>
        </w:r>
        <w:r w:rsidRPr="009A23C1">
          <w:rPr>
            <w:rFonts w:ascii="Times New Roman" w:eastAsia="標楷體" w:hAnsi="Times New Roman" w:cs="Times New Roman"/>
          </w:rPr>
          <w:fldChar w:fldCharType="end"/>
        </w:r>
        <w:r w:rsidRPr="009A23C1">
          <w:rPr>
            <w:rFonts w:ascii="Times New Roman" w:eastAsia="標楷體" w:hAnsi="Times New Roman" w:cs="Times New Roman"/>
          </w:rPr>
          <w:t>頁</w:t>
        </w:r>
        <w:r w:rsidRPr="009A23C1">
          <w:rPr>
            <w:rFonts w:ascii="Times New Roman" w:eastAsia="標楷體" w:hAnsi="Times New Roman" w:cs="Times New Roman"/>
          </w:rPr>
          <w:t>/</w:t>
        </w:r>
        <w:r w:rsidRPr="009A23C1">
          <w:rPr>
            <w:rFonts w:ascii="Times New Roman" w:eastAsia="標楷體" w:hAnsi="Times New Roman" w:cs="Times New Roman"/>
          </w:rPr>
          <w:t>共</w:t>
        </w:r>
        <w:r w:rsidRPr="009A23C1">
          <w:rPr>
            <w:rFonts w:ascii="Times New Roman" w:eastAsia="標楷體" w:hAnsi="Times New Roman" w:cs="Times New Roman"/>
          </w:rPr>
          <w:fldChar w:fldCharType="begin"/>
        </w:r>
        <w:r w:rsidRPr="009A23C1">
          <w:rPr>
            <w:rFonts w:ascii="Times New Roman" w:eastAsia="標楷體" w:hAnsi="Times New Roman" w:cs="Times New Roman"/>
          </w:rPr>
          <w:instrText xml:space="preserve"> NUMPAGES   \* MERGEFORMAT </w:instrText>
        </w:r>
        <w:r w:rsidRPr="009A23C1">
          <w:rPr>
            <w:rFonts w:ascii="Times New Roman" w:eastAsia="標楷體" w:hAnsi="Times New Roman" w:cs="Times New Roman"/>
          </w:rPr>
          <w:fldChar w:fldCharType="separate"/>
        </w:r>
        <w:r w:rsidR="00452BA9">
          <w:rPr>
            <w:rFonts w:ascii="Times New Roman" w:eastAsia="標楷體" w:hAnsi="Times New Roman" w:cs="Times New Roman"/>
            <w:noProof/>
          </w:rPr>
          <w:t>4</w:t>
        </w:r>
        <w:r w:rsidRPr="009A23C1">
          <w:rPr>
            <w:rFonts w:ascii="Times New Roman" w:eastAsia="標楷體" w:hAnsi="Times New Roman" w:cs="Times New Roman"/>
          </w:rPr>
          <w:fldChar w:fldCharType="end"/>
        </w:r>
        <w:r w:rsidRPr="009A23C1">
          <w:rPr>
            <w:rFonts w:ascii="Times New Roman" w:eastAsia="標楷體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45" w:rsidRDefault="00E73645" w:rsidP="00C87AD0">
      <w:r>
        <w:separator/>
      </w:r>
    </w:p>
  </w:footnote>
  <w:footnote w:type="continuationSeparator" w:id="0">
    <w:p w:rsidR="00E73645" w:rsidRDefault="00E73645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37830"/>
    <w:multiLevelType w:val="hybridMultilevel"/>
    <w:tmpl w:val="6160F9D6"/>
    <w:lvl w:ilvl="0" w:tplc="BBA88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D0"/>
    <w:rsid w:val="00040C51"/>
    <w:rsid w:val="00040E7C"/>
    <w:rsid w:val="000B30D9"/>
    <w:rsid w:val="000D183A"/>
    <w:rsid w:val="00114E39"/>
    <w:rsid w:val="001F7766"/>
    <w:rsid w:val="00267B41"/>
    <w:rsid w:val="00274706"/>
    <w:rsid w:val="00291FDA"/>
    <w:rsid w:val="002C5D9F"/>
    <w:rsid w:val="002D42DB"/>
    <w:rsid w:val="002E0134"/>
    <w:rsid w:val="003D6A33"/>
    <w:rsid w:val="003E4633"/>
    <w:rsid w:val="003E7ACF"/>
    <w:rsid w:val="00436B9B"/>
    <w:rsid w:val="00441864"/>
    <w:rsid w:val="00452BA9"/>
    <w:rsid w:val="004928DC"/>
    <w:rsid w:val="004F29B4"/>
    <w:rsid w:val="00516013"/>
    <w:rsid w:val="0053023E"/>
    <w:rsid w:val="00545FDA"/>
    <w:rsid w:val="0056475F"/>
    <w:rsid w:val="00573ED1"/>
    <w:rsid w:val="00590C1D"/>
    <w:rsid w:val="005A5EEB"/>
    <w:rsid w:val="005D0807"/>
    <w:rsid w:val="005D561E"/>
    <w:rsid w:val="00647E85"/>
    <w:rsid w:val="00656FFF"/>
    <w:rsid w:val="006B3D4D"/>
    <w:rsid w:val="006C4BA8"/>
    <w:rsid w:val="006E59D4"/>
    <w:rsid w:val="007136EA"/>
    <w:rsid w:val="00721230"/>
    <w:rsid w:val="007B3F21"/>
    <w:rsid w:val="007D6320"/>
    <w:rsid w:val="00807E05"/>
    <w:rsid w:val="00824377"/>
    <w:rsid w:val="00843701"/>
    <w:rsid w:val="00852D70"/>
    <w:rsid w:val="0086311E"/>
    <w:rsid w:val="008871E6"/>
    <w:rsid w:val="008D27EB"/>
    <w:rsid w:val="008F1811"/>
    <w:rsid w:val="009A7CE8"/>
    <w:rsid w:val="009D3743"/>
    <w:rsid w:val="009D6525"/>
    <w:rsid w:val="009E320A"/>
    <w:rsid w:val="009E6D73"/>
    <w:rsid w:val="00A01BF6"/>
    <w:rsid w:val="00A174C4"/>
    <w:rsid w:val="00A41D4D"/>
    <w:rsid w:val="00A4548E"/>
    <w:rsid w:val="00A61426"/>
    <w:rsid w:val="00A6666D"/>
    <w:rsid w:val="00A7738A"/>
    <w:rsid w:val="00A9166D"/>
    <w:rsid w:val="00AA0F18"/>
    <w:rsid w:val="00AA10ED"/>
    <w:rsid w:val="00AB2057"/>
    <w:rsid w:val="00AD7CB8"/>
    <w:rsid w:val="00B318D8"/>
    <w:rsid w:val="00B61879"/>
    <w:rsid w:val="00B818BC"/>
    <w:rsid w:val="00B939ED"/>
    <w:rsid w:val="00C15542"/>
    <w:rsid w:val="00C24F80"/>
    <w:rsid w:val="00C262BA"/>
    <w:rsid w:val="00C74F50"/>
    <w:rsid w:val="00C87AD0"/>
    <w:rsid w:val="00D12DAA"/>
    <w:rsid w:val="00D12EFC"/>
    <w:rsid w:val="00D22AAB"/>
    <w:rsid w:val="00D403E0"/>
    <w:rsid w:val="00D95065"/>
    <w:rsid w:val="00DB6BCC"/>
    <w:rsid w:val="00E10A42"/>
    <w:rsid w:val="00E50CBB"/>
    <w:rsid w:val="00E73645"/>
    <w:rsid w:val="00E87947"/>
    <w:rsid w:val="00EE6C62"/>
    <w:rsid w:val="00F05A15"/>
    <w:rsid w:val="00F66E68"/>
    <w:rsid w:val="00F97D78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29711C-B3C4-4FF6-9EEE-6DA87A14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AD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eastAsia="新細明體" w:hAnsi="Times New Roman" w:cs="Times New Roman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C87A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0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AD6F-0BEF-49D9-8D0C-EEE6BDA7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1508</Characters>
  <Application>Microsoft Office Word</Application>
  <DocSecurity>0</DocSecurity>
  <Lines>12</Lines>
  <Paragraphs>3</Paragraphs>
  <ScaleCrop>false</ScaleCrop>
  <Company>Collings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</dc:creator>
  <cp:keywords/>
  <dc:description/>
  <cp:lastModifiedBy>USER-1382</cp:lastModifiedBy>
  <cp:revision>2</cp:revision>
  <cp:lastPrinted>2022-03-09T07:04:00Z</cp:lastPrinted>
  <dcterms:created xsi:type="dcterms:W3CDTF">2022-04-27T02:20:00Z</dcterms:created>
  <dcterms:modified xsi:type="dcterms:W3CDTF">2022-04-27T02:20:00Z</dcterms:modified>
</cp:coreProperties>
</file>